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6F25" w14:textId="66B4FB02" w:rsidR="00127676" w:rsidRPr="00127676" w:rsidRDefault="00C74DE4" w:rsidP="00127676">
      <w:pPr>
        <w:pStyle w:val="ListBullet"/>
        <w:numPr>
          <w:ilvl w:val="0"/>
          <w:numId w:val="0"/>
        </w:numPr>
        <w:ind w:left="360" w:hanging="360"/>
        <w:rPr>
          <w:rFonts w:ascii="Helvetica" w:hAnsi="Helvetica"/>
          <w:b/>
          <w:bCs/>
          <w:sz w:val="24"/>
          <w:szCs w:val="24"/>
        </w:rPr>
      </w:pPr>
      <w:r w:rsidRPr="00127676">
        <w:rPr>
          <w:rFonts w:ascii="Helvetica" w:hAnsi="Helvetica"/>
          <w:b/>
          <w:bCs/>
          <w:sz w:val="24"/>
          <w:szCs w:val="24"/>
        </w:rPr>
        <w:t>Request for medical information/assessment for firearms certificate</w:t>
      </w:r>
    </w:p>
    <w:p w14:paraId="5722B65F" w14:textId="10B1BACE" w:rsidR="00E5638A" w:rsidRPr="00264597" w:rsidRDefault="00C74DE4" w:rsidP="00C74DE4">
      <w:pPr>
        <w:jc w:val="both"/>
        <w:rPr>
          <w:rFonts w:ascii="Helvetica" w:hAnsi="Helvetica" w:cs="Segoe UI"/>
          <w:color w:val="000000"/>
          <w:sz w:val="22"/>
          <w:szCs w:val="22"/>
        </w:rPr>
      </w:pPr>
      <w:r w:rsidRPr="00264597">
        <w:rPr>
          <w:rFonts w:ascii="Helvetica" w:hAnsi="Helvetica" w:cs="Segoe UI"/>
          <w:color w:val="000000"/>
          <w:sz w:val="22"/>
          <w:szCs w:val="22"/>
        </w:rPr>
        <w:t xml:space="preserve">G DOC does not provide medical </w:t>
      </w:r>
      <w:r w:rsidR="00A0296D" w:rsidRPr="00264597">
        <w:rPr>
          <w:rFonts w:ascii="Helvetica" w:hAnsi="Helvetica" w:cs="Segoe UI"/>
          <w:color w:val="000000"/>
          <w:sz w:val="22"/>
          <w:szCs w:val="22"/>
        </w:rPr>
        <w:t>assessments</w:t>
      </w:r>
      <w:r w:rsidR="00E5638A" w:rsidRPr="00264597">
        <w:rPr>
          <w:rFonts w:ascii="Helvetica" w:hAnsi="Helvetica" w:cs="Segoe UI"/>
          <w:color w:val="000000"/>
          <w:sz w:val="22"/>
          <w:szCs w:val="22"/>
        </w:rPr>
        <w:t xml:space="preserve"> to support applications</w:t>
      </w:r>
      <w:r w:rsidR="00A0296D" w:rsidRPr="00264597">
        <w:rPr>
          <w:rFonts w:ascii="Helvetica" w:hAnsi="Helvetica" w:cs="Segoe UI"/>
          <w:color w:val="000000"/>
          <w:sz w:val="22"/>
          <w:szCs w:val="22"/>
        </w:rPr>
        <w:t xml:space="preserve"> </w:t>
      </w:r>
      <w:r w:rsidRPr="00264597">
        <w:rPr>
          <w:rFonts w:ascii="Helvetica" w:hAnsi="Helvetica" w:cs="Segoe UI"/>
          <w:color w:val="000000"/>
          <w:sz w:val="22"/>
          <w:szCs w:val="22"/>
        </w:rPr>
        <w:t>for firearms certificate</w:t>
      </w:r>
      <w:r w:rsidR="00A0296D" w:rsidRPr="00264597">
        <w:rPr>
          <w:rFonts w:ascii="Helvetica" w:hAnsi="Helvetica" w:cs="Segoe UI"/>
          <w:color w:val="000000"/>
          <w:sz w:val="22"/>
          <w:szCs w:val="22"/>
        </w:rPr>
        <w:t>s</w:t>
      </w:r>
      <w:r w:rsidRPr="00264597">
        <w:rPr>
          <w:rFonts w:ascii="Helvetica" w:hAnsi="Helvetica" w:cs="Segoe UI"/>
          <w:color w:val="000000"/>
          <w:sz w:val="22"/>
          <w:szCs w:val="22"/>
        </w:rPr>
        <w:t>.</w:t>
      </w:r>
    </w:p>
    <w:p w14:paraId="5009C7D8" w14:textId="77777777" w:rsidR="00E5638A" w:rsidRPr="00264597" w:rsidRDefault="00E5638A" w:rsidP="00C74DE4">
      <w:pPr>
        <w:jc w:val="both"/>
        <w:rPr>
          <w:rFonts w:ascii="Helvetica" w:hAnsi="Helvetica" w:cs="Segoe UI"/>
          <w:color w:val="000000"/>
          <w:sz w:val="22"/>
          <w:szCs w:val="22"/>
        </w:rPr>
      </w:pPr>
    </w:p>
    <w:p w14:paraId="081FD221" w14:textId="77777777" w:rsidR="00264597" w:rsidRPr="00264597" w:rsidRDefault="00C74DE4" w:rsidP="00C74DE4">
      <w:pPr>
        <w:jc w:val="both"/>
        <w:rPr>
          <w:rFonts w:ascii="Helvetica" w:hAnsi="Helvetica" w:cs="Segoe UI"/>
          <w:color w:val="000000"/>
          <w:sz w:val="22"/>
          <w:szCs w:val="22"/>
        </w:rPr>
      </w:pPr>
      <w:r w:rsidRPr="00264597">
        <w:rPr>
          <w:rFonts w:ascii="Helvetica" w:hAnsi="Helvetica" w:cs="Segoe UI"/>
          <w:color w:val="000000"/>
          <w:sz w:val="22"/>
          <w:szCs w:val="22"/>
        </w:rPr>
        <w:t>It is G DOC’s view that it is more thorough, and therefore safer, for patients</w:t>
      </w:r>
      <w:r w:rsidR="00566CE9" w:rsidRPr="00264597">
        <w:rPr>
          <w:rFonts w:ascii="Helvetica" w:hAnsi="Helvetica" w:cs="Segoe UI"/>
          <w:color w:val="000000"/>
          <w:sz w:val="22"/>
          <w:szCs w:val="22"/>
        </w:rPr>
        <w:t xml:space="preserve"> to be assessed by a doctor with a specialist interest in firearms certificate assessments</w:t>
      </w:r>
      <w:r w:rsidR="00105EE4" w:rsidRPr="00264597">
        <w:rPr>
          <w:rFonts w:ascii="Helvetica" w:hAnsi="Helvetica" w:cs="Segoe UI"/>
          <w:color w:val="000000"/>
          <w:sz w:val="22"/>
          <w:szCs w:val="22"/>
        </w:rPr>
        <w:t xml:space="preserve">. </w:t>
      </w:r>
    </w:p>
    <w:p w14:paraId="49773933" w14:textId="77777777" w:rsidR="00264597" w:rsidRPr="00264597" w:rsidRDefault="00264597" w:rsidP="00C74DE4">
      <w:pPr>
        <w:jc w:val="both"/>
        <w:rPr>
          <w:rFonts w:ascii="Helvetica" w:hAnsi="Helvetica" w:cs="Segoe UI"/>
          <w:color w:val="000000"/>
          <w:sz w:val="22"/>
          <w:szCs w:val="22"/>
        </w:rPr>
      </w:pPr>
    </w:p>
    <w:p w14:paraId="12033D28" w14:textId="7DDA41AD" w:rsidR="00C74DE4" w:rsidRPr="00264597" w:rsidRDefault="00105EE4" w:rsidP="00C74DE4">
      <w:pPr>
        <w:jc w:val="both"/>
        <w:rPr>
          <w:rFonts w:ascii="Helvetica" w:hAnsi="Helvetica" w:cs="Segoe UI"/>
          <w:color w:val="000000"/>
          <w:sz w:val="22"/>
          <w:szCs w:val="22"/>
        </w:rPr>
      </w:pPr>
      <w:r w:rsidRPr="00264597">
        <w:rPr>
          <w:rFonts w:ascii="Helvetica" w:hAnsi="Helvetica" w:cs="Segoe UI"/>
          <w:color w:val="000000"/>
          <w:sz w:val="22"/>
          <w:szCs w:val="22"/>
        </w:rPr>
        <w:t xml:space="preserve">To support the assessment, patients can </w:t>
      </w:r>
      <w:r w:rsidR="00C74DE4" w:rsidRPr="00264597">
        <w:rPr>
          <w:rFonts w:ascii="Helvetica" w:hAnsi="Helvetica" w:cs="Segoe UI"/>
          <w:color w:val="000000"/>
          <w:sz w:val="22"/>
          <w:szCs w:val="22"/>
        </w:rPr>
        <w:t xml:space="preserve">obtain a copy of their records </w:t>
      </w:r>
      <w:r w:rsidRPr="00264597">
        <w:rPr>
          <w:rFonts w:ascii="Helvetica" w:hAnsi="Helvetica" w:cs="Segoe UI"/>
          <w:color w:val="000000"/>
          <w:sz w:val="22"/>
          <w:szCs w:val="22"/>
        </w:rPr>
        <w:t>via</w:t>
      </w:r>
      <w:r w:rsidR="00C74DE4" w:rsidRPr="00264597">
        <w:rPr>
          <w:rFonts w:ascii="Helvetica" w:hAnsi="Helvetica" w:cs="Segoe UI"/>
          <w:color w:val="000000"/>
          <w:sz w:val="22"/>
          <w:szCs w:val="22"/>
        </w:rPr>
        <w:t xml:space="preserve"> a Subject Access Request under the Data Protection Act 2018/UK GDPR</w:t>
      </w:r>
      <w:r w:rsidRPr="00264597">
        <w:rPr>
          <w:rFonts w:ascii="Helvetica" w:hAnsi="Helvetica" w:cs="Segoe UI"/>
          <w:color w:val="000000"/>
          <w:sz w:val="22"/>
          <w:szCs w:val="22"/>
        </w:rPr>
        <w:t xml:space="preserve">. </w:t>
      </w:r>
    </w:p>
    <w:p w14:paraId="144D22B9" w14:textId="77777777" w:rsidR="00105EE4" w:rsidRPr="00264597" w:rsidRDefault="00105EE4" w:rsidP="00C74DE4">
      <w:pPr>
        <w:jc w:val="both"/>
        <w:rPr>
          <w:rFonts w:ascii="Helvetica" w:hAnsi="Helvetica" w:cs="Segoe UI"/>
          <w:color w:val="000000"/>
          <w:sz w:val="22"/>
          <w:szCs w:val="22"/>
        </w:rPr>
      </w:pPr>
    </w:p>
    <w:p w14:paraId="22823EFE" w14:textId="3DA45364" w:rsidR="00BD5374" w:rsidRPr="00264597" w:rsidRDefault="00BD5374" w:rsidP="00C74DE4">
      <w:pPr>
        <w:jc w:val="both"/>
        <w:rPr>
          <w:rFonts w:ascii="Helvetica" w:hAnsi="Helvetica" w:cs="Segoe UI"/>
          <w:color w:val="000000"/>
          <w:sz w:val="22"/>
          <w:szCs w:val="22"/>
        </w:rPr>
      </w:pPr>
      <w:r w:rsidRPr="00264597">
        <w:rPr>
          <w:rFonts w:ascii="Helvetica" w:hAnsi="Helvetica" w:cs="Segoe UI"/>
          <w:color w:val="000000"/>
          <w:sz w:val="22"/>
          <w:szCs w:val="22"/>
        </w:rPr>
        <w:t>The practice team will be happy to pr</w:t>
      </w:r>
      <w:r w:rsidR="006E5260" w:rsidRPr="00264597">
        <w:rPr>
          <w:rFonts w:ascii="Helvetica" w:hAnsi="Helvetica" w:cs="Segoe UI"/>
          <w:color w:val="000000"/>
          <w:sz w:val="22"/>
          <w:szCs w:val="22"/>
        </w:rPr>
        <w:t>ocess</w:t>
      </w:r>
      <w:r w:rsidR="00500386" w:rsidRPr="00264597">
        <w:rPr>
          <w:rFonts w:ascii="Helvetica" w:hAnsi="Helvetica" w:cs="Segoe UI"/>
          <w:color w:val="000000"/>
          <w:sz w:val="22"/>
          <w:szCs w:val="22"/>
        </w:rPr>
        <w:t xml:space="preserve"> a subject access request for you, on receipt of a request and copy of your photo ID (passport or UK driving licence). </w:t>
      </w:r>
    </w:p>
    <w:p w14:paraId="3D2169FE" w14:textId="77777777" w:rsidR="00264597" w:rsidRPr="00264597" w:rsidRDefault="00264597" w:rsidP="00C74DE4">
      <w:pPr>
        <w:jc w:val="both"/>
        <w:rPr>
          <w:rFonts w:ascii="Helvetica" w:hAnsi="Helvetica" w:cs="Segoe UI"/>
          <w:color w:val="000000"/>
          <w:sz w:val="22"/>
          <w:szCs w:val="22"/>
        </w:rPr>
      </w:pPr>
    </w:p>
    <w:p w14:paraId="0BDBBF69" w14:textId="73D365DF" w:rsidR="00264597" w:rsidRPr="00264597" w:rsidRDefault="00264597" w:rsidP="00C74DE4">
      <w:pPr>
        <w:jc w:val="both"/>
        <w:rPr>
          <w:rFonts w:ascii="Helvetica" w:hAnsi="Helvetica" w:cs="Segoe UI"/>
          <w:color w:val="000000"/>
          <w:sz w:val="22"/>
          <w:szCs w:val="22"/>
        </w:rPr>
      </w:pPr>
      <w:r w:rsidRPr="00264597">
        <w:rPr>
          <w:rFonts w:ascii="Helvetica" w:hAnsi="Helvetica" w:cs="Segoe UI"/>
          <w:color w:val="000000"/>
          <w:sz w:val="22"/>
          <w:szCs w:val="22"/>
        </w:rPr>
        <w:t xml:space="preserve">In keeping with Home Office requirements, a copy of your medical records will be sent directly to the doctor who will undertake your assessment.  Once you have reviewed your records provided in response to your subject access request, please contact the Practice to confirm your consent to pass the records to the assessing doctor, using the form below. </w:t>
      </w:r>
    </w:p>
    <w:p w14:paraId="393E8D97" w14:textId="77777777" w:rsidR="00077CA8" w:rsidRPr="00264597" w:rsidRDefault="00077CA8" w:rsidP="00C74DE4">
      <w:pPr>
        <w:jc w:val="both"/>
        <w:rPr>
          <w:rFonts w:ascii="Helvetica" w:hAnsi="Helvetica" w:cs="Segoe UI"/>
          <w:color w:val="000000"/>
          <w:sz w:val="22"/>
          <w:szCs w:val="22"/>
        </w:rPr>
      </w:pPr>
    </w:p>
    <w:p w14:paraId="0E14A893" w14:textId="461F8916" w:rsidR="00077CA8" w:rsidRPr="00264597" w:rsidRDefault="00127676" w:rsidP="00C74DE4">
      <w:pPr>
        <w:jc w:val="both"/>
        <w:rPr>
          <w:rFonts w:ascii="Helvetica" w:hAnsi="Helvetica" w:cs="Segoe UI"/>
          <w:color w:val="000000"/>
          <w:sz w:val="22"/>
          <w:szCs w:val="22"/>
        </w:rPr>
      </w:pPr>
      <w:r w:rsidRPr="00264597">
        <w:rPr>
          <w:rFonts w:ascii="Helvetica" w:hAnsi="Helvetica" w:cs="Segoe UI"/>
          <w:color w:val="000000"/>
          <w:sz w:val="22"/>
          <w:szCs w:val="22"/>
        </w:rPr>
        <w:t>Kind regards</w:t>
      </w:r>
    </w:p>
    <w:p w14:paraId="6119D9F3" w14:textId="77777777" w:rsidR="00127676" w:rsidRPr="00264597" w:rsidRDefault="00127676" w:rsidP="00C74DE4">
      <w:pPr>
        <w:jc w:val="both"/>
        <w:rPr>
          <w:rFonts w:ascii="Helvetica" w:hAnsi="Helvetica" w:cs="Segoe UI"/>
          <w:color w:val="000000"/>
          <w:sz w:val="22"/>
          <w:szCs w:val="22"/>
        </w:rPr>
      </w:pPr>
    </w:p>
    <w:p w14:paraId="07780F97" w14:textId="5A7D9091" w:rsidR="00127676" w:rsidRPr="00264597" w:rsidRDefault="00127676" w:rsidP="00C74DE4">
      <w:pPr>
        <w:jc w:val="both"/>
        <w:rPr>
          <w:rFonts w:ascii="Helvetica" w:hAnsi="Helvetica" w:cs="Segoe UI"/>
          <w:color w:val="000000"/>
          <w:sz w:val="22"/>
          <w:szCs w:val="22"/>
        </w:rPr>
      </w:pPr>
      <w:r w:rsidRPr="00264597">
        <w:rPr>
          <w:rFonts w:ascii="Helvetica" w:hAnsi="Helvetica" w:cs="Segoe UI"/>
          <w:color w:val="000000"/>
          <w:sz w:val="22"/>
          <w:szCs w:val="22"/>
        </w:rPr>
        <w:t>The Practice Team</w:t>
      </w:r>
    </w:p>
    <w:p w14:paraId="158C6125" w14:textId="273C9789" w:rsidR="00500386" w:rsidRPr="00127676" w:rsidRDefault="00500386" w:rsidP="00C74DE4">
      <w:pPr>
        <w:jc w:val="both"/>
        <w:rPr>
          <w:rFonts w:ascii="Helvetica" w:hAnsi="Helvetica" w:cs="Segoe UI"/>
          <w:color w:val="000000"/>
        </w:rPr>
      </w:pPr>
    </w:p>
    <w:p w14:paraId="410FB0ED" w14:textId="263FDB0D" w:rsidR="00C74DE4" w:rsidRPr="00264597" w:rsidRDefault="00264597" w:rsidP="00FB5478">
      <w:pPr>
        <w:pStyle w:val="ListBullet"/>
        <w:numPr>
          <w:ilvl w:val="0"/>
          <w:numId w:val="0"/>
        </w:numPr>
        <w:ind w:left="360" w:hanging="360"/>
        <w:rPr>
          <w:rFonts w:ascii="Helvetica" w:hAnsi="Helvetica"/>
          <w:b/>
          <w:bCs/>
          <w:color w:val="00B050"/>
          <w:sz w:val="24"/>
          <w:szCs w:val="24"/>
        </w:rPr>
      </w:pPr>
      <w:r w:rsidRPr="00264597">
        <w:rPr>
          <w:rFonts w:ascii="Helvetica" w:hAnsi="Helvetica"/>
          <w:b/>
          <w:bCs/>
          <w:color w:val="00B050"/>
          <w:sz w:val="24"/>
          <w:szCs w:val="24"/>
        </w:rPr>
        <w:t>To be returned to Practice after you have reviewed your medical record:</w:t>
      </w:r>
    </w:p>
    <w:tbl>
      <w:tblPr>
        <w:tblStyle w:val="TableGrid"/>
        <w:tblW w:w="0" w:type="auto"/>
        <w:tblLook w:val="04A0" w:firstRow="1" w:lastRow="0" w:firstColumn="1" w:lastColumn="0" w:noHBand="0" w:noVBand="1"/>
      </w:tblPr>
      <w:tblGrid>
        <w:gridCol w:w="4528"/>
        <w:gridCol w:w="1323"/>
        <w:gridCol w:w="3165"/>
      </w:tblGrid>
      <w:tr w:rsidR="00264597" w14:paraId="4495C7D1" w14:textId="77777777" w:rsidTr="00264597">
        <w:tc>
          <w:tcPr>
            <w:tcW w:w="4528" w:type="dxa"/>
          </w:tcPr>
          <w:p w14:paraId="21DBCF1C" w14:textId="77777777" w:rsidR="00264597" w:rsidRPr="00264597" w:rsidRDefault="00264597" w:rsidP="006C0FA1">
            <w:pPr>
              <w:rPr>
                <w:rFonts w:ascii="Helvetica" w:hAnsi="Helvetica"/>
                <w:b/>
                <w:bCs/>
              </w:rPr>
            </w:pPr>
            <w:r w:rsidRPr="00264597">
              <w:rPr>
                <w:rFonts w:ascii="Helvetica" w:hAnsi="Helvetica"/>
                <w:b/>
                <w:bCs/>
              </w:rPr>
              <w:t>Name of assessing doctor</w:t>
            </w:r>
          </w:p>
          <w:p w14:paraId="1F32F27C" w14:textId="4673174F" w:rsidR="00264597" w:rsidRPr="00264597" w:rsidRDefault="00264597" w:rsidP="006C0FA1">
            <w:pPr>
              <w:rPr>
                <w:rFonts w:ascii="Helvetica" w:hAnsi="Helvetica"/>
                <w:b/>
                <w:bCs/>
              </w:rPr>
            </w:pPr>
          </w:p>
        </w:tc>
        <w:tc>
          <w:tcPr>
            <w:tcW w:w="4488" w:type="dxa"/>
            <w:gridSpan w:val="2"/>
          </w:tcPr>
          <w:p w14:paraId="008D3779" w14:textId="77777777" w:rsidR="00264597" w:rsidRDefault="00264597" w:rsidP="006C0FA1">
            <w:pPr>
              <w:rPr>
                <w:rFonts w:ascii="Helvetica" w:hAnsi="Helvetica"/>
              </w:rPr>
            </w:pPr>
          </w:p>
        </w:tc>
      </w:tr>
      <w:tr w:rsidR="00264597" w14:paraId="3DDDCAAA" w14:textId="77777777" w:rsidTr="00264597">
        <w:tc>
          <w:tcPr>
            <w:tcW w:w="4528" w:type="dxa"/>
          </w:tcPr>
          <w:p w14:paraId="45F66D31" w14:textId="77777777" w:rsidR="00264597" w:rsidRPr="00264597" w:rsidRDefault="00264597" w:rsidP="006C0FA1">
            <w:pPr>
              <w:rPr>
                <w:rFonts w:ascii="Helvetica" w:hAnsi="Helvetica"/>
                <w:b/>
                <w:bCs/>
              </w:rPr>
            </w:pPr>
            <w:r w:rsidRPr="00264597">
              <w:rPr>
                <w:rFonts w:ascii="Helvetica" w:hAnsi="Helvetica"/>
                <w:b/>
                <w:bCs/>
              </w:rPr>
              <w:t>Email address</w:t>
            </w:r>
          </w:p>
          <w:p w14:paraId="411F72DF" w14:textId="173B20F7" w:rsidR="00264597" w:rsidRPr="00264597" w:rsidRDefault="00264597" w:rsidP="006C0FA1">
            <w:pPr>
              <w:rPr>
                <w:rFonts w:ascii="Helvetica" w:hAnsi="Helvetica"/>
                <w:b/>
                <w:bCs/>
              </w:rPr>
            </w:pPr>
          </w:p>
        </w:tc>
        <w:tc>
          <w:tcPr>
            <w:tcW w:w="4488" w:type="dxa"/>
            <w:gridSpan w:val="2"/>
          </w:tcPr>
          <w:p w14:paraId="6E86A110" w14:textId="77777777" w:rsidR="00264597" w:rsidRDefault="00264597" w:rsidP="006C0FA1">
            <w:pPr>
              <w:rPr>
                <w:rFonts w:ascii="Helvetica" w:hAnsi="Helvetica"/>
              </w:rPr>
            </w:pPr>
          </w:p>
        </w:tc>
      </w:tr>
      <w:tr w:rsidR="00264597" w14:paraId="5DD4CC8F" w14:textId="77777777" w:rsidTr="00264597">
        <w:tc>
          <w:tcPr>
            <w:tcW w:w="4528" w:type="dxa"/>
          </w:tcPr>
          <w:p w14:paraId="00B4AC4F" w14:textId="37008360" w:rsidR="00264597" w:rsidRPr="00264597" w:rsidRDefault="00264597" w:rsidP="006C0FA1">
            <w:pPr>
              <w:rPr>
                <w:rFonts w:ascii="Helvetica" w:hAnsi="Helvetica"/>
                <w:b/>
                <w:bCs/>
              </w:rPr>
            </w:pPr>
            <w:r w:rsidRPr="00264597">
              <w:rPr>
                <w:rFonts w:ascii="Helvetica" w:hAnsi="Helvetica"/>
                <w:b/>
                <w:bCs/>
              </w:rPr>
              <w:t>Phone number for queries</w:t>
            </w:r>
          </w:p>
        </w:tc>
        <w:tc>
          <w:tcPr>
            <w:tcW w:w="4488" w:type="dxa"/>
            <w:gridSpan w:val="2"/>
          </w:tcPr>
          <w:p w14:paraId="4C35639A" w14:textId="77777777" w:rsidR="00264597" w:rsidRDefault="00264597" w:rsidP="006C0FA1">
            <w:pPr>
              <w:rPr>
                <w:rFonts w:ascii="Helvetica" w:hAnsi="Helvetica"/>
              </w:rPr>
            </w:pPr>
          </w:p>
          <w:p w14:paraId="2E43104B" w14:textId="77777777" w:rsidR="00264597" w:rsidRDefault="00264597" w:rsidP="006C0FA1">
            <w:pPr>
              <w:rPr>
                <w:rFonts w:ascii="Helvetica" w:hAnsi="Helvetica"/>
              </w:rPr>
            </w:pPr>
          </w:p>
        </w:tc>
      </w:tr>
      <w:tr w:rsidR="00264597" w14:paraId="0EB11589" w14:textId="77777777" w:rsidTr="00264597">
        <w:trPr>
          <w:trHeight w:val="363"/>
        </w:trPr>
        <w:tc>
          <w:tcPr>
            <w:tcW w:w="4528" w:type="dxa"/>
            <w:vMerge w:val="restart"/>
          </w:tcPr>
          <w:p w14:paraId="47B881F2" w14:textId="7644DEDA" w:rsidR="00264597" w:rsidRPr="00264597" w:rsidRDefault="00264597" w:rsidP="006C0FA1">
            <w:pPr>
              <w:rPr>
                <w:rFonts w:ascii="Helvetica" w:hAnsi="Helvetica"/>
                <w:b/>
                <w:bCs/>
              </w:rPr>
            </w:pPr>
            <w:r w:rsidRPr="00264597">
              <w:rPr>
                <w:rFonts w:ascii="Helvetica" w:hAnsi="Helvetica"/>
                <w:b/>
                <w:bCs/>
              </w:rPr>
              <w:t>I confirm that I have reviewed my medical records and consent to their disclosure in full to the above</w:t>
            </w:r>
            <w:r>
              <w:rPr>
                <w:rFonts w:ascii="Helvetica" w:hAnsi="Helvetica"/>
                <w:b/>
                <w:bCs/>
              </w:rPr>
              <w:t>-</w:t>
            </w:r>
            <w:r w:rsidRPr="00264597">
              <w:rPr>
                <w:rFonts w:ascii="Helvetica" w:hAnsi="Helvetica"/>
                <w:b/>
                <w:bCs/>
              </w:rPr>
              <w:t xml:space="preserve">named doctor and to any of the doctor’s </w:t>
            </w:r>
            <w:r>
              <w:rPr>
                <w:rFonts w:ascii="Helvetica" w:hAnsi="Helvetica"/>
                <w:b/>
                <w:bCs/>
              </w:rPr>
              <w:t>colleagues</w:t>
            </w:r>
            <w:r w:rsidRPr="00264597">
              <w:rPr>
                <w:rFonts w:ascii="Helvetica" w:hAnsi="Helvetica"/>
                <w:b/>
                <w:bCs/>
              </w:rPr>
              <w:t xml:space="preserve"> who may process the records. </w:t>
            </w:r>
            <w:r w:rsidRPr="00264597">
              <w:rPr>
                <w:rFonts w:ascii="Helvetica" w:hAnsi="Helvetica"/>
                <w:b/>
                <w:bCs/>
              </w:rPr>
              <w:br/>
            </w:r>
          </w:p>
        </w:tc>
        <w:tc>
          <w:tcPr>
            <w:tcW w:w="1323" w:type="dxa"/>
          </w:tcPr>
          <w:p w14:paraId="38D3F68E" w14:textId="342F84A9" w:rsidR="00264597" w:rsidRPr="00264597" w:rsidRDefault="00264597" w:rsidP="006C0FA1">
            <w:pPr>
              <w:rPr>
                <w:rFonts w:ascii="Helvetica" w:hAnsi="Helvetica"/>
                <w:b/>
                <w:bCs/>
              </w:rPr>
            </w:pPr>
            <w:r w:rsidRPr="00264597">
              <w:rPr>
                <w:rFonts w:ascii="Helvetica" w:hAnsi="Helvetica"/>
                <w:b/>
                <w:bCs/>
              </w:rPr>
              <w:t>Name</w:t>
            </w:r>
          </w:p>
        </w:tc>
        <w:tc>
          <w:tcPr>
            <w:tcW w:w="3165" w:type="dxa"/>
          </w:tcPr>
          <w:p w14:paraId="657FF9D0" w14:textId="77777777" w:rsidR="00264597" w:rsidRDefault="00264597" w:rsidP="006C0FA1">
            <w:pPr>
              <w:rPr>
                <w:rFonts w:ascii="Helvetica" w:hAnsi="Helvetica"/>
              </w:rPr>
            </w:pPr>
          </w:p>
          <w:p w14:paraId="0C5E09F8" w14:textId="6F7D668C" w:rsidR="00264597" w:rsidRDefault="00264597" w:rsidP="006C0FA1">
            <w:pPr>
              <w:rPr>
                <w:rFonts w:ascii="Helvetica" w:hAnsi="Helvetica"/>
              </w:rPr>
            </w:pPr>
          </w:p>
        </w:tc>
      </w:tr>
      <w:tr w:rsidR="00264597" w14:paraId="2451AF98" w14:textId="77777777" w:rsidTr="00264597">
        <w:trPr>
          <w:trHeight w:val="361"/>
        </w:trPr>
        <w:tc>
          <w:tcPr>
            <w:tcW w:w="4528" w:type="dxa"/>
            <w:vMerge/>
          </w:tcPr>
          <w:p w14:paraId="410FD2AC" w14:textId="77777777" w:rsidR="00264597" w:rsidRDefault="00264597" w:rsidP="006C0FA1">
            <w:pPr>
              <w:rPr>
                <w:rFonts w:ascii="Helvetica" w:hAnsi="Helvetica"/>
              </w:rPr>
            </w:pPr>
          </w:p>
        </w:tc>
        <w:tc>
          <w:tcPr>
            <w:tcW w:w="1323" w:type="dxa"/>
          </w:tcPr>
          <w:p w14:paraId="3289E75B" w14:textId="6F2A51E1" w:rsidR="00264597" w:rsidRPr="00264597" w:rsidRDefault="00264597" w:rsidP="006C0FA1">
            <w:pPr>
              <w:rPr>
                <w:rFonts w:ascii="Helvetica" w:hAnsi="Helvetica"/>
                <w:b/>
                <w:bCs/>
              </w:rPr>
            </w:pPr>
            <w:r w:rsidRPr="00264597">
              <w:rPr>
                <w:rFonts w:ascii="Helvetica" w:hAnsi="Helvetica"/>
                <w:b/>
                <w:bCs/>
              </w:rPr>
              <w:t>Date</w:t>
            </w:r>
          </w:p>
        </w:tc>
        <w:tc>
          <w:tcPr>
            <w:tcW w:w="3165" w:type="dxa"/>
          </w:tcPr>
          <w:p w14:paraId="7B46581D" w14:textId="77777777" w:rsidR="00264597" w:rsidRDefault="00264597" w:rsidP="006C0FA1">
            <w:pPr>
              <w:rPr>
                <w:rFonts w:ascii="Helvetica" w:hAnsi="Helvetica"/>
              </w:rPr>
            </w:pPr>
          </w:p>
          <w:p w14:paraId="1711E382" w14:textId="791B9757" w:rsidR="00264597" w:rsidRDefault="00264597" w:rsidP="006C0FA1">
            <w:pPr>
              <w:rPr>
                <w:rFonts w:ascii="Helvetica" w:hAnsi="Helvetica"/>
              </w:rPr>
            </w:pPr>
          </w:p>
        </w:tc>
      </w:tr>
      <w:tr w:rsidR="00264597" w14:paraId="0BEF72F6" w14:textId="77777777" w:rsidTr="00264597">
        <w:trPr>
          <w:trHeight w:val="361"/>
        </w:trPr>
        <w:tc>
          <w:tcPr>
            <w:tcW w:w="4528" w:type="dxa"/>
            <w:vMerge/>
          </w:tcPr>
          <w:p w14:paraId="6CCA2AFD" w14:textId="77777777" w:rsidR="00264597" w:rsidRDefault="00264597" w:rsidP="006C0FA1">
            <w:pPr>
              <w:rPr>
                <w:rFonts w:ascii="Helvetica" w:hAnsi="Helvetica"/>
              </w:rPr>
            </w:pPr>
          </w:p>
        </w:tc>
        <w:tc>
          <w:tcPr>
            <w:tcW w:w="1323" w:type="dxa"/>
          </w:tcPr>
          <w:p w14:paraId="43824EF3" w14:textId="36BB16C4" w:rsidR="00264597" w:rsidRPr="00264597" w:rsidRDefault="00264597" w:rsidP="006C0FA1">
            <w:pPr>
              <w:rPr>
                <w:rFonts w:ascii="Helvetica" w:hAnsi="Helvetica"/>
                <w:b/>
                <w:bCs/>
              </w:rPr>
            </w:pPr>
            <w:r w:rsidRPr="00264597">
              <w:rPr>
                <w:rFonts w:ascii="Helvetica" w:hAnsi="Helvetica"/>
                <w:b/>
                <w:bCs/>
              </w:rPr>
              <w:t>Signature</w:t>
            </w:r>
          </w:p>
        </w:tc>
        <w:tc>
          <w:tcPr>
            <w:tcW w:w="3165" w:type="dxa"/>
          </w:tcPr>
          <w:p w14:paraId="64C4B3E3" w14:textId="77777777" w:rsidR="00264597" w:rsidRDefault="00264597" w:rsidP="006C0FA1">
            <w:pPr>
              <w:rPr>
                <w:rFonts w:ascii="Helvetica" w:hAnsi="Helvetica"/>
              </w:rPr>
            </w:pPr>
          </w:p>
          <w:p w14:paraId="57EC21FE" w14:textId="77777777" w:rsidR="00264597" w:rsidRDefault="00264597" w:rsidP="006C0FA1">
            <w:pPr>
              <w:rPr>
                <w:rFonts w:ascii="Helvetica" w:hAnsi="Helvetica"/>
              </w:rPr>
            </w:pPr>
          </w:p>
          <w:p w14:paraId="08A462FA" w14:textId="77777777" w:rsidR="00264597" w:rsidRDefault="00264597" w:rsidP="006C0FA1">
            <w:pPr>
              <w:rPr>
                <w:rFonts w:ascii="Helvetica" w:hAnsi="Helvetica"/>
              </w:rPr>
            </w:pPr>
          </w:p>
          <w:p w14:paraId="310F93C2" w14:textId="77777777" w:rsidR="00264597" w:rsidRDefault="00264597" w:rsidP="006C0FA1">
            <w:pPr>
              <w:rPr>
                <w:rFonts w:ascii="Helvetica" w:hAnsi="Helvetica"/>
              </w:rPr>
            </w:pPr>
          </w:p>
          <w:p w14:paraId="22E024C6" w14:textId="03EA0303" w:rsidR="00264597" w:rsidRDefault="00264597" w:rsidP="006C0FA1">
            <w:pPr>
              <w:rPr>
                <w:rFonts w:ascii="Helvetica" w:hAnsi="Helvetica"/>
              </w:rPr>
            </w:pPr>
          </w:p>
        </w:tc>
      </w:tr>
    </w:tbl>
    <w:p w14:paraId="04ED0444" w14:textId="77777777" w:rsidR="007E361A" w:rsidRPr="00127676" w:rsidRDefault="007E361A" w:rsidP="006C0FA1">
      <w:pPr>
        <w:rPr>
          <w:rFonts w:ascii="Helvetica" w:hAnsi="Helvetica"/>
        </w:rPr>
      </w:pPr>
    </w:p>
    <w:sectPr w:rsidR="007E361A" w:rsidRPr="00127676" w:rsidSect="00B57625">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3660" w14:textId="77777777" w:rsidR="008F1199" w:rsidRDefault="008F1199" w:rsidP="005F0DC5">
      <w:r>
        <w:separator/>
      </w:r>
    </w:p>
  </w:endnote>
  <w:endnote w:type="continuationSeparator" w:id="0">
    <w:p w14:paraId="492C3714" w14:textId="77777777" w:rsidR="008F1199" w:rsidRDefault="008F1199" w:rsidP="005F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2425" w14:textId="77777777" w:rsidR="00530B03" w:rsidRDefault="00530B03" w:rsidP="00530B03">
    <w:pPr>
      <w:pStyle w:val="Footer"/>
      <w:shd w:val="clear" w:color="auto" w:fill="CC0066"/>
      <w:tabs>
        <w:tab w:val="clear" w:pos="4513"/>
        <w:tab w:val="clear" w:pos="9026"/>
        <w:tab w:val="left" w:pos="1217"/>
        <w:tab w:val="left" w:pos="2010"/>
      </w:tabs>
      <w:rPr>
        <w:noProof/>
        <w:lang w:bidi="en-GB"/>
      </w:rPr>
    </w:pPr>
    <w:r>
      <w:rPr>
        <w:lang w:bidi="en-GB"/>
      </w:rPr>
      <w:fldChar w:fldCharType="begin"/>
    </w:r>
    <w:r>
      <w:rPr>
        <w:lang w:bidi="en-GB"/>
      </w:rPr>
      <w:instrText xml:space="preserve"> PAGE   \* MERGEFORMAT </w:instrText>
    </w:r>
    <w:r>
      <w:rPr>
        <w:lang w:bidi="en-GB"/>
      </w:rPr>
      <w:fldChar w:fldCharType="separate"/>
    </w:r>
    <w:r>
      <w:rPr>
        <w:lang w:bidi="en-GB"/>
      </w:rPr>
      <w:t>2</w:t>
    </w:r>
    <w:r>
      <w:rPr>
        <w:noProof/>
        <w:lang w:bidi="en-GB"/>
      </w:rPr>
      <w:fldChar w:fldCharType="end"/>
    </w:r>
    <w:r>
      <w:rPr>
        <w:noProof/>
        <w:lang w:bidi="en-GB"/>
      </w:rPr>
      <w:tab/>
    </w:r>
    <w:r>
      <w:rPr>
        <w:noProof/>
        <w:lang w:bidi="en-GB"/>
      </w:rPr>
      <w:tab/>
    </w:r>
  </w:p>
  <w:p w14:paraId="35BC2D05" w14:textId="77777777" w:rsidR="00530B03" w:rsidRDefault="00530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963C" w14:textId="2F33C453" w:rsidR="001E6330" w:rsidRDefault="00530B03">
    <w:pPr>
      <w:pStyle w:val="Footer"/>
    </w:pPr>
    <w:r>
      <w:rPr>
        <w:noProof/>
      </w:rPr>
      <w:drawing>
        <wp:anchor distT="0" distB="0" distL="114300" distR="114300" simplePos="0" relativeHeight="251659264" behindDoc="0" locked="0" layoutInCell="1" allowOverlap="1" wp14:anchorId="092D1DC7" wp14:editId="5B022C6A">
          <wp:simplePos x="0" y="0"/>
          <wp:positionH relativeFrom="page">
            <wp:align>left</wp:align>
          </wp:positionH>
          <wp:positionV relativeFrom="page">
            <wp:align>bottom</wp:align>
          </wp:positionV>
          <wp:extent cx="7564120" cy="1069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2-06-13 140422.jpg"/>
                  <pic:cNvPicPr/>
                </pic:nvPicPr>
                <pic:blipFill>
                  <a:blip r:embed="rId1">
                    <a:extLst>
                      <a:ext uri="{28A0092B-C50C-407E-A947-70E740481C1C}">
                        <a14:useLocalDpi xmlns:a14="http://schemas.microsoft.com/office/drawing/2010/main" val="0"/>
                      </a:ext>
                    </a:extLst>
                  </a:blip>
                  <a:stretch>
                    <a:fillRect/>
                  </a:stretch>
                </pic:blipFill>
                <pic:spPr>
                  <a:xfrm>
                    <a:off x="0" y="0"/>
                    <a:ext cx="7564120" cy="10699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54B7" w14:textId="77777777" w:rsidR="008F1199" w:rsidRDefault="008F1199" w:rsidP="005F0DC5">
      <w:r>
        <w:separator/>
      </w:r>
    </w:p>
  </w:footnote>
  <w:footnote w:type="continuationSeparator" w:id="0">
    <w:p w14:paraId="13AE7012" w14:textId="77777777" w:rsidR="008F1199" w:rsidRDefault="008F1199" w:rsidP="005F0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0248" w14:textId="578449D6" w:rsidR="005F0DC5" w:rsidRDefault="005F0DC5">
    <w:pPr>
      <w:pStyle w:val="Header"/>
    </w:pPr>
  </w:p>
  <w:p w14:paraId="3CF77470" w14:textId="77777777" w:rsidR="005F0DC5" w:rsidRDefault="005F0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D54F" w14:textId="09117A1A" w:rsidR="001E6330" w:rsidRDefault="00530B03">
    <w:pPr>
      <w:pStyle w:val="Header"/>
    </w:pPr>
    <w:r>
      <w:rPr>
        <w:noProof/>
      </w:rPr>
      <w:drawing>
        <wp:anchor distT="0" distB="0" distL="114300" distR="114300" simplePos="0" relativeHeight="251658240" behindDoc="0" locked="0" layoutInCell="1" allowOverlap="1" wp14:anchorId="6AFCE25E" wp14:editId="4173F4E6">
          <wp:simplePos x="0" y="0"/>
          <wp:positionH relativeFrom="margin">
            <wp:align>center</wp:align>
          </wp:positionH>
          <wp:positionV relativeFrom="paragraph">
            <wp:posOffset>-431165</wp:posOffset>
          </wp:positionV>
          <wp:extent cx="7343775" cy="1571625"/>
          <wp:effectExtent l="0" t="0" r="9525" b="9525"/>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2-06-13 140110.jpg"/>
                  <pic:cNvPicPr/>
                </pic:nvPicPr>
                <pic:blipFill>
                  <a:blip r:embed="rId1">
                    <a:extLst>
                      <a:ext uri="{28A0092B-C50C-407E-A947-70E740481C1C}">
                        <a14:useLocalDpi xmlns:a14="http://schemas.microsoft.com/office/drawing/2010/main" val="0"/>
                      </a:ext>
                    </a:extLst>
                  </a:blip>
                  <a:stretch>
                    <a:fillRect/>
                  </a:stretch>
                </pic:blipFill>
                <pic:spPr>
                  <a:xfrm>
                    <a:off x="0" y="0"/>
                    <a:ext cx="7343775" cy="1571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B09C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26E94"/>
    <w:multiLevelType w:val="hybridMultilevel"/>
    <w:tmpl w:val="0A585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B7757"/>
    <w:multiLevelType w:val="hybridMultilevel"/>
    <w:tmpl w:val="3328D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A4D4B"/>
    <w:multiLevelType w:val="hybridMultilevel"/>
    <w:tmpl w:val="49A6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655E3"/>
    <w:multiLevelType w:val="hybridMultilevel"/>
    <w:tmpl w:val="57A6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56F11"/>
    <w:multiLevelType w:val="hybridMultilevel"/>
    <w:tmpl w:val="3850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143A8"/>
    <w:multiLevelType w:val="hybridMultilevel"/>
    <w:tmpl w:val="9754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43B7D"/>
    <w:multiLevelType w:val="hybridMultilevel"/>
    <w:tmpl w:val="F2EE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27E35"/>
    <w:multiLevelType w:val="hybridMultilevel"/>
    <w:tmpl w:val="2F624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9D72AD"/>
    <w:multiLevelType w:val="multilevel"/>
    <w:tmpl w:val="6790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9A68D5"/>
    <w:multiLevelType w:val="hybridMultilevel"/>
    <w:tmpl w:val="C5BEA9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C06C6"/>
    <w:multiLevelType w:val="hybridMultilevel"/>
    <w:tmpl w:val="1B34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3578F"/>
    <w:multiLevelType w:val="hybridMultilevel"/>
    <w:tmpl w:val="B88C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27C3F"/>
    <w:multiLevelType w:val="hybridMultilevel"/>
    <w:tmpl w:val="80EC4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9948D6"/>
    <w:multiLevelType w:val="hybridMultilevel"/>
    <w:tmpl w:val="F20A0C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A53063"/>
    <w:multiLevelType w:val="hybridMultilevel"/>
    <w:tmpl w:val="F7AA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B2B77"/>
    <w:multiLevelType w:val="hybridMultilevel"/>
    <w:tmpl w:val="C15A1AB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BC1178"/>
    <w:multiLevelType w:val="hybridMultilevel"/>
    <w:tmpl w:val="AE9E7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D52D19"/>
    <w:multiLevelType w:val="hybridMultilevel"/>
    <w:tmpl w:val="8C2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00B57"/>
    <w:multiLevelType w:val="hybridMultilevel"/>
    <w:tmpl w:val="7A3E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A53FA4"/>
    <w:multiLevelType w:val="hybridMultilevel"/>
    <w:tmpl w:val="8F9E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10712">
    <w:abstractNumId w:val="16"/>
  </w:num>
  <w:num w:numId="2" w16cid:durableId="1751153276">
    <w:abstractNumId w:val="18"/>
  </w:num>
  <w:num w:numId="3" w16cid:durableId="1172060406">
    <w:abstractNumId w:val="3"/>
  </w:num>
  <w:num w:numId="4" w16cid:durableId="1188330587">
    <w:abstractNumId w:val="19"/>
  </w:num>
  <w:num w:numId="5" w16cid:durableId="962539107">
    <w:abstractNumId w:val="12"/>
  </w:num>
  <w:num w:numId="6" w16cid:durableId="902258649">
    <w:abstractNumId w:val="15"/>
  </w:num>
  <w:num w:numId="7" w16cid:durableId="1401977195">
    <w:abstractNumId w:val="20"/>
  </w:num>
  <w:num w:numId="8" w16cid:durableId="1187670513">
    <w:abstractNumId w:val="6"/>
  </w:num>
  <w:num w:numId="9" w16cid:durableId="461072107">
    <w:abstractNumId w:val="4"/>
  </w:num>
  <w:num w:numId="10" w16cid:durableId="183173710">
    <w:abstractNumId w:val="5"/>
  </w:num>
  <w:num w:numId="11" w16cid:durableId="1906330504">
    <w:abstractNumId w:val="17"/>
  </w:num>
  <w:num w:numId="12" w16cid:durableId="609358576">
    <w:abstractNumId w:val="7"/>
  </w:num>
  <w:num w:numId="13" w16cid:durableId="707528954">
    <w:abstractNumId w:val="1"/>
  </w:num>
  <w:num w:numId="14" w16cid:durableId="918831307">
    <w:abstractNumId w:val="11"/>
  </w:num>
  <w:num w:numId="15" w16cid:durableId="234247766">
    <w:abstractNumId w:val="9"/>
  </w:num>
  <w:num w:numId="16" w16cid:durableId="427695043">
    <w:abstractNumId w:val="13"/>
  </w:num>
  <w:num w:numId="17" w16cid:durableId="772625958">
    <w:abstractNumId w:val="8"/>
  </w:num>
  <w:num w:numId="18" w16cid:durableId="1156141582">
    <w:abstractNumId w:val="0"/>
  </w:num>
  <w:num w:numId="19" w16cid:durableId="1418864404">
    <w:abstractNumId w:val="10"/>
  </w:num>
  <w:num w:numId="20" w16cid:durableId="638656281">
    <w:abstractNumId w:val="14"/>
  </w:num>
  <w:num w:numId="21" w16cid:durableId="110321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C5"/>
    <w:rsid w:val="0001227D"/>
    <w:rsid w:val="0001332E"/>
    <w:rsid w:val="00013F0C"/>
    <w:rsid w:val="00021329"/>
    <w:rsid w:val="00077CA8"/>
    <w:rsid w:val="00086234"/>
    <w:rsid w:val="00090E76"/>
    <w:rsid w:val="000C52F0"/>
    <w:rsid w:val="000D4F9A"/>
    <w:rsid w:val="000D5B8D"/>
    <w:rsid w:val="000D6436"/>
    <w:rsid w:val="000D70A8"/>
    <w:rsid w:val="000E6843"/>
    <w:rsid w:val="0010283E"/>
    <w:rsid w:val="00105EE4"/>
    <w:rsid w:val="00106ABC"/>
    <w:rsid w:val="00114505"/>
    <w:rsid w:val="00127676"/>
    <w:rsid w:val="00127E14"/>
    <w:rsid w:val="00137E04"/>
    <w:rsid w:val="00142AAC"/>
    <w:rsid w:val="00162B4C"/>
    <w:rsid w:val="00183E4C"/>
    <w:rsid w:val="001B5FBD"/>
    <w:rsid w:val="001B7063"/>
    <w:rsid w:val="001E6330"/>
    <w:rsid w:val="001F4563"/>
    <w:rsid w:val="001F5ECC"/>
    <w:rsid w:val="00212D6E"/>
    <w:rsid w:val="0021647A"/>
    <w:rsid w:val="002269E4"/>
    <w:rsid w:val="00230E65"/>
    <w:rsid w:val="002317D5"/>
    <w:rsid w:val="00232C1C"/>
    <w:rsid w:val="00233274"/>
    <w:rsid w:val="002362B9"/>
    <w:rsid w:val="0025010A"/>
    <w:rsid w:val="0025735C"/>
    <w:rsid w:val="00264597"/>
    <w:rsid w:val="00272854"/>
    <w:rsid w:val="00275F6F"/>
    <w:rsid w:val="002778F3"/>
    <w:rsid w:val="00286DCB"/>
    <w:rsid w:val="0029185F"/>
    <w:rsid w:val="002920EB"/>
    <w:rsid w:val="002A0D4A"/>
    <w:rsid w:val="002C438C"/>
    <w:rsid w:val="002C6A3E"/>
    <w:rsid w:val="002C706D"/>
    <w:rsid w:val="0030602D"/>
    <w:rsid w:val="0031209D"/>
    <w:rsid w:val="003225F6"/>
    <w:rsid w:val="00353375"/>
    <w:rsid w:val="0035360C"/>
    <w:rsid w:val="00360DC3"/>
    <w:rsid w:val="00362F60"/>
    <w:rsid w:val="00365689"/>
    <w:rsid w:val="003812F2"/>
    <w:rsid w:val="0039170C"/>
    <w:rsid w:val="003A52CF"/>
    <w:rsid w:val="003A5A3A"/>
    <w:rsid w:val="003F29DB"/>
    <w:rsid w:val="0041201F"/>
    <w:rsid w:val="00450968"/>
    <w:rsid w:val="00465B94"/>
    <w:rsid w:val="00487D21"/>
    <w:rsid w:val="004A4472"/>
    <w:rsid w:val="004C35BE"/>
    <w:rsid w:val="004D2394"/>
    <w:rsid w:val="004D2E7A"/>
    <w:rsid w:val="004D776C"/>
    <w:rsid w:val="004D7BD4"/>
    <w:rsid w:val="004F2180"/>
    <w:rsid w:val="00500386"/>
    <w:rsid w:val="00510ECA"/>
    <w:rsid w:val="00514269"/>
    <w:rsid w:val="00521F88"/>
    <w:rsid w:val="00530B03"/>
    <w:rsid w:val="0053230D"/>
    <w:rsid w:val="005324F0"/>
    <w:rsid w:val="00536153"/>
    <w:rsid w:val="005405A5"/>
    <w:rsid w:val="00546EC9"/>
    <w:rsid w:val="00555031"/>
    <w:rsid w:val="00556D43"/>
    <w:rsid w:val="00557CC8"/>
    <w:rsid w:val="00566CE9"/>
    <w:rsid w:val="00582ECE"/>
    <w:rsid w:val="00586981"/>
    <w:rsid w:val="005914C0"/>
    <w:rsid w:val="005A1385"/>
    <w:rsid w:val="005A297F"/>
    <w:rsid w:val="005B1BF5"/>
    <w:rsid w:val="005C7101"/>
    <w:rsid w:val="005F0DC5"/>
    <w:rsid w:val="005F384D"/>
    <w:rsid w:val="005F780D"/>
    <w:rsid w:val="006069C1"/>
    <w:rsid w:val="00617FEE"/>
    <w:rsid w:val="00622B05"/>
    <w:rsid w:val="00624BDE"/>
    <w:rsid w:val="00634DB4"/>
    <w:rsid w:val="00650BEB"/>
    <w:rsid w:val="00655451"/>
    <w:rsid w:val="00663144"/>
    <w:rsid w:val="006707F0"/>
    <w:rsid w:val="00675407"/>
    <w:rsid w:val="00684003"/>
    <w:rsid w:val="006A3709"/>
    <w:rsid w:val="006A43CD"/>
    <w:rsid w:val="006C0FA1"/>
    <w:rsid w:val="006C6544"/>
    <w:rsid w:val="006D4D27"/>
    <w:rsid w:val="006E5260"/>
    <w:rsid w:val="0070179F"/>
    <w:rsid w:val="00723563"/>
    <w:rsid w:val="0074246A"/>
    <w:rsid w:val="00757F23"/>
    <w:rsid w:val="0076692E"/>
    <w:rsid w:val="00770AD3"/>
    <w:rsid w:val="00776E7E"/>
    <w:rsid w:val="00785E90"/>
    <w:rsid w:val="00786F1F"/>
    <w:rsid w:val="007A7F9B"/>
    <w:rsid w:val="007B1EA5"/>
    <w:rsid w:val="007C151E"/>
    <w:rsid w:val="007C4669"/>
    <w:rsid w:val="007C7F57"/>
    <w:rsid w:val="007E361A"/>
    <w:rsid w:val="007F599D"/>
    <w:rsid w:val="00802392"/>
    <w:rsid w:val="00812E1D"/>
    <w:rsid w:val="0081748D"/>
    <w:rsid w:val="00817629"/>
    <w:rsid w:val="0082407E"/>
    <w:rsid w:val="00834AA1"/>
    <w:rsid w:val="008451A5"/>
    <w:rsid w:val="00846C41"/>
    <w:rsid w:val="008712FE"/>
    <w:rsid w:val="00872079"/>
    <w:rsid w:val="008870FC"/>
    <w:rsid w:val="008903CC"/>
    <w:rsid w:val="00896F63"/>
    <w:rsid w:val="008B7C3A"/>
    <w:rsid w:val="008C697B"/>
    <w:rsid w:val="008D57F2"/>
    <w:rsid w:val="008E03EE"/>
    <w:rsid w:val="008E373A"/>
    <w:rsid w:val="008F1199"/>
    <w:rsid w:val="008F5F4D"/>
    <w:rsid w:val="009074DA"/>
    <w:rsid w:val="0093043B"/>
    <w:rsid w:val="00932C12"/>
    <w:rsid w:val="00960B28"/>
    <w:rsid w:val="009707C4"/>
    <w:rsid w:val="00975834"/>
    <w:rsid w:val="00982330"/>
    <w:rsid w:val="00983E92"/>
    <w:rsid w:val="009A32AE"/>
    <w:rsid w:val="009A397B"/>
    <w:rsid w:val="009C34DD"/>
    <w:rsid w:val="009E2BD5"/>
    <w:rsid w:val="00A0296D"/>
    <w:rsid w:val="00A0662C"/>
    <w:rsid w:val="00A256DB"/>
    <w:rsid w:val="00A47AA7"/>
    <w:rsid w:val="00A6006E"/>
    <w:rsid w:val="00A60329"/>
    <w:rsid w:val="00A63D88"/>
    <w:rsid w:val="00A74DD0"/>
    <w:rsid w:val="00A94E90"/>
    <w:rsid w:val="00AA1009"/>
    <w:rsid w:val="00AA2D2D"/>
    <w:rsid w:val="00AA4D7F"/>
    <w:rsid w:val="00AF32D2"/>
    <w:rsid w:val="00AF3465"/>
    <w:rsid w:val="00AF40DE"/>
    <w:rsid w:val="00B04ED6"/>
    <w:rsid w:val="00B101EA"/>
    <w:rsid w:val="00B12F7E"/>
    <w:rsid w:val="00B400A3"/>
    <w:rsid w:val="00B46271"/>
    <w:rsid w:val="00B51463"/>
    <w:rsid w:val="00B5372B"/>
    <w:rsid w:val="00B57625"/>
    <w:rsid w:val="00B66F40"/>
    <w:rsid w:val="00B866F0"/>
    <w:rsid w:val="00B92679"/>
    <w:rsid w:val="00B95F5C"/>
    <w:rsid w:val="00B96028"/>
    <w:rsid w:val="00BA1B4E"/>
    <w:rsid w:val="00BA2B13"/>
    <w:rsid w:val="00BA60E9"/>
    <w:rsid w:val="00BB6D4F"/>
    <w:rsid w:val="00BC575D"/>
    <w:rsid w:val="00BD38BF"/>
    <w:rsid w:val="00BD5374"/>
    <w:rsid w:val="00BE1CEA"/>
    <w:rsid w:val="00BE4E51"/>
    <w:rsid w:val="00C1313F"/>
    <w:rsid w:val="00C25D56"/>
    <w:rsid w:val="00C327C8"/>
    <w:rsid w:val="00C47E2E"/>
    <w:rsid w:val="00C50E67"/>
    <w:rsid w:val="00C52D09"/>
    <w:rsid w:val="00C61F1A"/>
    <w:rsid w:val="00C7292B"/>
    <w:rsid w:val="00C74DE4"/>
    <w:rsid w:val="00CD20E2"/>
    <w:rsid w:val="00CD46C2"/>
    <w:rsid w:val="00CD7F49"/>
    <w:rsid w:val="00CE21E7"/>
    <w:rsid w:val="00CF7D51"/>
    <w:rsid w:val="00D06E17"/>
    <w:rsid w:val="00D10C1A"/>
    <w:rsid w:val="00D10F74"/>
    <w:rsid w:val="00D147B6"/>
    <w:rsid w:val="00D153B1"/>
    <w:rsid w:val="00D45DA5"/>
    <w:rsid w:val="00D6679E"/>
    <w:rsid w:val="00D66D7E"/>
    <w:rsid w:val="00D77192"/>
    <w:rsid w:val="00D8130B"/>
    <w:rsid w:val="00D94F49"/>
    <w:rsid w:val="00DC2D35"/>
    <w:rsid w:val="00DD00EC"/>
    <w:rsid w:val="00DE7196"/>
    <w:rsid w:val="00DE766F"/>
    <w:rsid w:val="00DF4ED1"/>
    <w:rsid w:val="00E04E3B"/>
    <w:rsid w:val="00E24EAB"/>
    <w:rsid w:val="00E554CF"/>
    <w:rsid w:val="00E5638A"/>
    <w:rsid w:val="00E574AB"/>
    <w:rsid w:val="00E61A35"/>
    <w:rsid w:val="00E71D30"/>
    <w:rsid w:val="00E83136"/>
    <w:rsid w:val="00E8360C"/>
    <w:rsid w:val="00E86AE3"/>
    <w:rsid w:val="00E95279"/>
    <w:rsid w:val="00EA0607"/>
    <w:rsid w:val="00EA4341"/>
    <w:rsid w:val="00EA4373"/>
    <w:rsid w:val="00EA6351"/>
    <w:rsid w:val="00EB5C57"/>
    <w:rsid w:val="00EE2749"/>
    <w:rsid w:val="00EE7BF3"/>
    <w:rsid w:val="00F0501D"/>
    <w:rsid w:val="00F06C61"/>
    <w:rsid w:val="00F117E1"/>
    <w:rsid w:val="00F148A3"/>
    <w:rsid w:val="00F20152"/>
    <w:rsid w:val="00F34AE0"/>
    <w:rsid w:val="00F41022"/>
    <w:rsid w:val="00F47769"/>
    <w:rsid w:val="00F55676"/>
    <w:rsid w:val="00F729C9"/>
    <w:rsid w:val="00FA76EF"/>
    <w:rsid w:val="00FB5478"/>
    <w:rsid w:val="00FD2511"/>
    <w:rsid w:val="00FD2CF8"/>
    <w:rsid w:val="00FD40B2"/>
    <w:rsid w:val="00FD6084"/>
    <w:rsid w:val="00FD6553"/>
    <w:rsid w:val="00FD79E7"/>
    <w:rsid w:val="00FE676C"/>
    <w:rsid w:val="00FE7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9C148"/>
  <w15:chartTrackingRefBased/>
  <w15:docId w15:val="{B35D5551-5B73-4661-8FF4-B9FDF67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C4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F7D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D2394"/>
    <w:pPr>
      <w:spacing w:before="240" w:after="80"/>
      <w:outlineLvl w:val="1"/>
    </w:pPr>
    <w:rPr>
      <w:smallCaps/>
      <w:spacing w:val="5"/>
      <w:sz w:val="28"/>
      <w:szCs w:val="28"/>
    </w:rPr>
  </w:style>
  <w:style w:type="paragraph" w:styleId="Heading4">
    <w:name w:val="heading 4"/>
    <w:basedOn w:val="Normal"/>
    <w:next w:val="Normal"/>
    <w:link w:val="Heading4Char"/>
    <w:uiPriority w:val="9"/>
    <w:semiHidden/>
    <w:unhideWhenUsed/>
    <w:qFormat/>
    <w:rsid w:val="00CF7D5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CF7D5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DC5"/>
    <w:pPr>
      <w:tabs>
        <w:tab w:val="center" w:pos="4513"/>
        <w:tab w:val="right" w:pos="9026"/>
      </w:tabs>
    </w:pPr>
  </w:style>
  <w:style w:type="character" w:customStyle="1" w:styleId="HeaderChar">
    <w:name w:val="Header Char"/>
    <w:basedOn w:val="DefaultParagraphFont"/>
    <w:link w:val="Header"/>
    <w:uiPriority w:val="99"/>
    <w:rsid w:val="005F0DC5"/>
  </w:style>
  <w:style w:type="paragraph" w:styleId="Footer">
    <w:name w:val="footer"/>
    <w:basedOn w:val="Normal"/>
    <w:link w:val="FooterChar"/>
    <w:uiPriority w:val="99"/>
    <w:unhideWhenUsed/>
    <w:rsid w:val="005F0DC5"/>
    <w:pPr>
      <w:tabs>
        <w:tab w:val="center" w:pos="4513"/>
        <w:tab w:val="right" w:pos="9026"/>
      </w:tabs>
    </w:pPr>
  </w:style>
  <w:style w:type="character" w:customStyle="1" w:styleId="FooterChar">
    <w:name w:val="Footer Char"/>
    <w:basedOn w:val="DefaultParagraphFont"/>
    <w:link w:val="Footer"/>
    <w:uiPriority w:val="99"/>
    <w:rsid w:val="005F0DC5"/>
  </w:style>
  <w:style w:type="paragraph" w:styleId="ListParagraph">
    <w:name w:val="List Paragraph"/>
    <w:basedOn w:val="Normal"/>
    <w:uiPriority w:val="34"/>
    <w:qFormat/>
    <w:rsid w:val="00770AD3"/>
    <w:pPr>
      <w:spacing w:before="100" w:beforeAutospacing="1" w:after="100" w:afterAutospacing="1"/>
    </w:pPr>
  </w:style>
  <w:style w:type="table" w:styleId="TableGrid">
    <w:name w:val="Table Grid"/>
    <w:basedOn w:val="TableNormal"/>
    <w:uiPriority w:val="39"/>
    <w:rsid w:val="0077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AD3"/>
    <w:rPr>
      <w:color w:val="0000FF" w:themeColor="hyperlink"/>
      <w:u w:val="single"/>
    </w:rPr>
  </w:style>
  <w:style w:type="paragraph" w:styleId="NoSpacing">
    <w:name w:val="No Spacing"/>
    <w:link w:val="NoSpacingChar"/>
    <w:uiPriority w:val="1"/>
    <w:qFormat/>
    <w:rsid w:val="00770AD3"/>
    <w:pPr>
      <w:spacing w:after="0" w:line="240" w:lineRule="auto"/>
    </w:pPr>
  </w:style>
  <w:style w:type="character" w:customStyle="1" w:styleId="NoSpacingChar">
    <w:name w:val="No Spacing Char"/>
    <w:basedOn w:val="DefaultParagraphFont"/>
    <w:link w:val="NoSpacing"/>
    <w:uiPriority w:val="1"/>
    <w:locked/>
    <w:rsid w:val="00AA1009"/>
  </w:style>
  <w:style w:type="character" w:customStyle="1" w:styleId="htmlGeneratedanyCharacter">
    <w:name w:val="htmlGenerated_any Character"/>
    <w:rsid w:val="00AA4D7F"/>
  </w:style>
  <w:style w:type="paragraph" w:customStyle="1" w:styleId="htmlGeneratedp">
    <w:name w:val="htmlGenerated_p"/>
    <w:basedOn w:val="Normal"/>
    <w:rsid w:val="00AA4D7F"/>
    <w:pPr>
      <w:spacing w:line="240" w:lineRule="atLeast"/>
    </w:pPr>
    <w:rPr>
      <w:sz w:val="21"/>
      <w:szCs w:val="21"/>
      <w:lang w:val="en-US"/>
    </w:rPr>
  </w:style>
  <w:style w:type="paragraph" w:styleId="FootnoteText">
    <w:name w:val="footnote text"/>
    <w:basedOn w:val="Normal"/>
    <w:link w:val="FootnoteTextChar"/>
    <w:uiPriority w:val="99"/>
    <w:unhideWhenUsed/>
    <w:rsid w:val="00AA4D7F"/>
    <w:rPr>
      <w:rFonts w:ascii="Cambria" w:eastAsia="MS Mincho" w:hAnsi="Cambria"/>
    </w:rPr>
  </w:style>
  <w:style w:type="character" w:customStyle="1" w:styleId="FootnoteTextChar">
    <w:name w:val="Footnote Text Char"/>
    <w:basedOn w:val="DefaultParagraphFont"/>
    <w:link w:val="FootnoteText"/>
    <w:uiPriority w:val="99"/>
    <w:rsid w:val="00AA4D7F"/>
    <w:rPr>
      <w:rFonts w:ascii="Cambria" w:eastAsia="MS Mincho" w:hAnsi="Cambria" w:cs="Times New Roman"/>
      <w:sz w:val="24"/>
      <w:szCs w:val="24"/>
    </w:rPr>
  </w:style>
  <w:style w:type="character" w:styleId="FootnoteReference">
    <w:name w:val="footnote reference"/>
    <w:uiPriority w:val="99"/>
    <w:unhideWhenUsed/>
    <w:rsid w:val="00AA4D7F"/>
    <w:rPr>
      <w:vertAlign w:val="superscript"/>
    </w:rPr>
  </w:style>
  <w:style w:type="character" w:customStyle="1" w:styleId="Heading2Char">
    <w:name w:val="Heading 2 Char"/>
    <w:basedOn w:val="DefaultParagraphFont"/>
    <w:link w:val="Heading2"/>
    <w:uiPriority w:val="9"/>
    <w:semiHidden/>
    <w:rsid w:val="004D2394"/>
    <w:rPr>
      <w:rFonts w:ascii="Times New Roman" w:eastAsia="Times New Roman" w:hAnsi="Times New Roman" w:cs="Times New Roman"/>
      <w:smallCaps/>
      <w:spacing w:val="5"/>
      <w:sz w:val="28"/>
      <w:szCs w:val="28"/>
      <w:lang w:eastAsia="en-GB"/>
    </w:rPr>
  </w:style>
  <w:style w:type="paragraph" w:customStyle="1" w:styleId="MainText">
    <w:name w:val="Main Text"/>
    <w:basedOn w:val="Normal"/>
    <w:next w:val="Normal"/>
    <w:link w:val="MainTextChar"/>
    <w:qFormat/>
    <w:rsid w:val="00E04E3B"/>
    <w:pPr>
      <w:jc w:val="both"/>
    </w:pPr>
    <w:rPr>
      <w:rFonts w:ascii="Garamond" w:eastAsia="Garamond" w:hAnsi="Garamond" w:cs="Arial"/>
      <w:color w:val="615C5D"/>
      <w:sz w:val="20"/>
      <w:lang w:eastAsia="ar-SA"/>
    </w:rPr>
  </w:style>
  <w:style w:type="character" w:customStyle="1" w:styleId="MainTextChar">
    <w:name w:val="Main Text Char"/>
    <w:basedOn w:val="DefaultParagraphFont"/>
    <w:link w:val="MainText"/>
    <w:rsid w:val="00E04E3B"/>
    <w:rPr>
      <w:rFonts w:ascii="Garamond" w:eastAsia="Garamond" w:hAnsi="Garamond" w:cs="Arial"/>
      <w:color w:val="615C5D"/>
      <w:sz w:val="20"/>
      <w:lang w:eastAsia="ar-SA"/>
    </w:rPr>
  </w:style>
  <w:style w:type="character" w:customStyle="1" w:styleId="apple-converted-space">
    <w:name w:val="apple-converted-space"/>
    <w:basedOn w:val="DefaultParagraphFont"/>
    <w:rsid w:val="00F20152"/>
  </w:style>
  <w:style w:type="paragraph" w:styleId="NormalWeb">
    <w:name w:val="Normal (Web)"/>
    <w:basedOn w:val="Normal"/>
    <w:uiPriority w:val="99"/>
    <w:unhideWhenUsed/>
    <w:rsid w:val="00EE2749"/>
    <w:pPr>
      <w:spacing w:before="100" w:beforeAutospacing="1" w:after="100" w:afterAutospacing="1"/>
    </w:pPr>
  </w:style>
  <w:style w:type="character" w:styleId="Strong">
    <w:name w:val="Strong"/>
    <w:basedOn w:val="DefaultParagraphFont"/>
    <w:uiPriority w:val="22"/>
    <w:qFormat/>
    <w:rsid w:val="00EE2749"/>
    <w:rPr>
      <w:b/>
      <w:bCs/>
    </w:rPr>
  </w:style>
  <w:style w:type="character" w:styleId="UnresolvedMention">
    <w:name w:val="Unresolved Mention"/>
    <w:basedOn w:val="DefaultParagraphFont"/>
    <w:uiPriority w:val="99"/>
    <w:semiHidden/>
    <w:unhideWhenUsed/>
    <w:rsid w:val="00183E4C"/>
    <w:rPr>
      <w:color w:val="605E5C"/>
      <w:shd w:val="clear" w:color="auto" w:fill="E1DFDD"/>
    </w:rPr>
  </w:style>
  <w:style w:type="character" w:customStyle="1" w:styleId="Heading1Char">
    <w:name w:val="Heading 1 Char"/>
    <w:basedOn w:val="DefaultParagraphFont"/>
    <w:link w:val="Heading1"/>
    <w:uiPriority w:val="9"/>
    <w:rsid w:val="00CF7D51"/>
    <w:rPr>
      <w:rFonts w:asciiTheme="majorHAnsi" w:eastAsiaTheme="majorEastAsia" w:hAnsiTheme="majorHAnsi" w:cstheme="majorBidi"/>
      <w:color w:val="365F91" w:themeColor="accent1" w:themeShade="BF"/>
      <w:sz w:val="32"/>
      <w:szCs w:val="32"/>
      <w:lang w:eastAsia="en-GB"/>
    </w:rPr>
  </w:style>
  <w:style w:type="character" w:customStyle="1" w:styleId="Heading4Char">
    <w:name w:val="Heading 4 Char"/>
    <w:basedOn w:val="DefaultParagraphFont"/>
    <w:link w:val="Heading4"/>
    <w:uiPriority w:val="9"/>
    <w:semiHidden/>
    <w:rsid w:val="00CF7D51"/>
    <w:rPr>
      <w:rFonts w:asciiTheme="majorHAnsi" w:eastAsiaTheme="majorEastAsia" w:hAnsiTheme="majorHAnsi" w:cstheme="majorBidi"/>
      <w:i/>
      <w:iCs/>
      <w:color w:val="365F91" w:themeColor="accent1" w:themeShade="BF"/>
      <w:sz w:val="24"/>
      <w:szCs w:val="24"/>
      <w:lang w:eastAsia="en-GB"/>
    </w:rPr>
  </w:style>
  <w:style w:type="character" w:customStyle="1" w:styleId="Heading6Char">
    <w:name w:val="Heading 6 Char"/>
    <w:basedOn w:val="DefaultParagraphFont"/>
    <w:link w:val="Heading6"/>
    <w:uiPriority w:val="9"/>
    <w:semiHidden/>
    <w:rsid w:val="00CF7D51"/>
    <w:rPr>
      <w:rFonts w:asciiTheme="majorHAnsi" w:eastAsiaTheme="majorEastAsia" w:hAnsiTheme="majorHAnsi" w:cstheme="majorBidi"/>
      <w:color w:val="243F60" w:themeColor="accent1" w:themeShade="7F"/>
      <w:sz w:val="24"/>
      <w:szCs w:val="24"/>
      <w:lang w:eastAsia="en-GB"/>
    </w:rPr>
  </w:style>
  <w:style w:type="table" w:customStyle="1" w:styleId="SUTable">
    <w:name w:val="SU Table"/>
    <w:basedOn w:val="TableNormal"/>
    <w:semiHidden/>
    <w:rsid w:val="00650BEB"/>
    <w:pPr>
      <w:spacing w:after="0" w:line="240" w:lineRule="auto"/>
    </w:pPr>
    <w:rPr>
      <w:rFonts w:ascii="Arial" w:eastAsia="Times New Roman"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itle">
    <w:name w:val="Title"/>
    <w:basedOn w:val="Normal"/>
    <w:next w:val="Normal"/>
    <w:link w:val="TitleChar"/>
    <w:uiPriority w:val="10"/>
    <w:qFormat/>
    <w:rsid w:val="00FB54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FB5478"/>
    <w:rPr>
      <w:rFonts w:asciiTheme="majorHAnsi" w:eastAsiaTheme="majorEastAsia" w:hAnsiTheme="majorHAnsi" w:cstheme="majorBidi"/>
      <w:color w:val="17365D" w:themeColor="text2" w:themeShade="BF"/>
      <w:spacing w:val="5"/>
      <w:kern w:val="28"/>
      <w:sz w:val="52"/>
      <w:szCs w:val="52"/>
      <w:lang w:val="en-US"/>
    </w:rPr>
  </w:style>
  <w:style w:type="paragraph" w:styleId="ListBullet">
    <w:name w:val="List Bullet"/>
    <w:basedOn w:val="Normal"/>
    <w:uiPriority w:val="99"/>
    <w:unhideWhenUsed/>
    <w:rsid w:val="00FB5478"/>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customStyle="1" w:styleId="Default">
    <w:name w:val="Default"/>
    <w:rsid w:val="00FB5478"/>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4434">
      <w:bodyDiv w:val="1"/>
      <w:marLeft w:val="0"/>
      <w:marRight w:val="0"/>
      <w:marTop w:val="0"/>
      <w:marBottom w:val="0"/>
      <w:divBdr>
        <w:top w:val="none" w:sz="0" w:space="0" w:color="auto"/>
        <w:left w:val="none" w:sz="0" w:space="0" w:color="auto"/>
        <w:bottom w:val="none" w:sz="0" w:space="0" w:color="auto"/>
        <w:right w:val="none" w:sz="0" w:space="0" w:color="auto"/>
      </w:divBdr>
    </w:div>
    <w:div w:id="543712744">
      <w:bodyDiv w:val="1"/>
      <w:marLeft w:val="0"/>
      <w:marRight w:val="0"/>
      <w:marTop w:val="0"/>
      <w:marBottom w:val="0"/>
      <w:divBdr>
        <w:top w:val="none" w:sz="0" w:space="0" w:color="auto"/>
        <w:left w:val="none" w:sz="0" w:space="0" w:color="auto"/>
        <w:bottom w:val="none" w:sz="0" w:space="0" w:color="auto"/>
        <w:right w:val="none" w:sz="0" w:space="0" w:color="auto"/>
      </w:divBdr>
    </w:div>
    <w:div w:id="1117215082">
      <w:bodyDiv w:val="1"/>
      <w:marLeft w:val="0"/>
      <w:marRight w:val="0"/>
      <w:marTop w:val="0"/>
      <w:marBottom w:val="0"/>
      <w:divBdr>
        <w:top w:val="none" w:sz="0" w:space="0" w:color="auto"/>
        <w:left w:val="none" w:sz="0" w:space="0" w:color="auto"/>
        <w:bottom w:val="none" w:sz="0" w:space="0" w:color="auto"/>
        <w:right w:val="none" w:sz="0" w:space="0" w:color="auto"/>
      </w:divBdr>
    </w:div>
    <w:div w:id="1247107768">
      <w:bodyDiv w:val="1"/>
      <w:marLeft w:val="0"/>
      <w:marRight w:val="0"/>
      <w:marTop w:val="0"/>
      <w:marBottom w:val="0"/>
      <w:divBdr>
        <w:top w:val="none" w:sz="0" w:space="0" w:color="auto"/>
        <w:left w:val="none" w:sz="0" w:space="0" w:color="auto"/>
        <w:bottom w:val="none" w:sz="0" w:space="0" w:color="auto"/>
        <w:right w:val="none" w:sz="0" w:space="0" w:color="auto"/>
      </w:divBdr>
    </w:div>
    <w:div w:id="16208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3F39-F75B-4CE8-94BB-07E6B475C5F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DELICATE, Lucy (GLOUCESTER HEALTH ACCESS CENTRE)</dc:creator>
  <cp:keywords/>
  <dc:description/>
  <cp:lastModifiedBy>ANDERSON, Louise (NHS GLOUCESTERSHIRE ICB - 11M)</cp:lastModifiedBy>
  <cp:revision>2</cp:revision>
  <dcterms:created xsi:type="dcterms:W3CDTF">2026-02-11T08:32:00Z</dcterms:created>
  <dcterms:modified xsi:type="dcterms:W3CDTF">2026-02-11T08:32:00Z</dcterms:modified>
</cp:coreProperties>
</file>